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4" w:rsidRPr="00D703BC" w:rsidRDefault="00FD0092">
      <w:pPr>
        <w:rPr>
          <w:b/>
          <w:u w:val="single"/>
        </w:rPr>
      </w:pPr>
      <w:r w:rsidRPr="00D703BC">
        <w:rPr>
          <w:b/>
          <w:u w:val="single"/>
        </w:rPr>
        <w:t>French Revolution Study Guide</w:t>
      </w:r>
    </w:p>
    <w:p w:rsidR="00FD0092" w:rsidRDefault="00FD0092">
      <w:r>
        <w:t xml:space="preserve">Information from the </w:t>
      </w:r>
      <w:r w:rsidR="008A4637">
        <w:t>French Revolution d</w:t>
      </w:r>
      <w:r>
        <w:t xml:space="preserve">ocumentary, notes from class, and the </w:t>
      </w:r>
      <w:r w:rsidR="008A4637">
        <w:t xml:space="preserve">textbook, </w:t>
      </w:r>
      <w:r>
        <w:t>will be used on this test.</w:t>
      </w:r>
    </w:p>
    <w:p w:rsidR="00FD0092" w:rsidRDefault="00FD0092">
      <w:r>
        <w:t xml:space="preserve">Indentify the following </w:t>
      </w:r>
      <w:r w:rsidR="008A4637">
        <w:t>as it pertains</w:t>
      </w:r>
      <w:r>
        <w:t xml:space="preserve"> to the Revolutions Unit.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First Estate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 xml:space="preserve">Second estate 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 xml:space="preserve">Third Estate 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Bourgeoisie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Declaration of the Rights of Man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Catholic Church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 xml:space="preserve">Constitution of 1791 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Bastille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Tennis Court Oath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Jacobin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 xml:space="preserve">Guillotine 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Louis XVI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Committee of Public Safety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>Reign of Terror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proofErr w:type="spellStart"/>
      <w:r>
        <w:t>Maximilien</w:t>
      </w:r>
      <w:proofErr w:type="spellEnd"/>
      <w:r>
        <w:t xml:space="preserve"> Robespierre</w:t>
      </w:r>
    </w:p>
    <w:p w:rsidR="00FD0092" w:rsidRDefault="00FD0092" w:rsidP="00FD0092">
      <w:pPr>
        <w:pStyle w:val="ListParagraph"/>
        <w:numPr>
          <w:ilvl w:val="0"/>
          <w:numId w:val="1"/>
        </w:numPr>
      </w:pPr>
      <w:r>
        <w:t xml:space="preserve">Coup d’ </w:t>
      </w:r>
      <w:proofErr w:type="spellStart"/>
      <w:r>
        <w:t>etat</w:t>
      </w:r>
      <w:proofErr w:type="spellEnd"/>
    </w:p>
    <w:p w:rsidR="00D703BC" w:rsidRDefault="00D703BC" w:rsidP="00FD0092">
      <w:pPr>
        <w:pStyle w:val="ListParagraph"/>
        <w:numPr>
          <w:ilvl w:val="0"/>
          <w:numId w:val="1"/>
        </w:numPr>
      </w:pPr>
      <w:r>
        <w:t>Napoleon</w:t>
      </w:r>
    </w:p>
    <w:p w:rsidR="00D703BC" w:rsidRDefault="00D703BC" w:rsidP="00FD0092">
      <w:pPr>
        <w:pStyle w:val="ListParagraph"/>
        <w:numPr>
          <w:ilvl w:val="0"/>
          <w:numId w:val="1"/>
        </w:numPr>
      </w:pPr>
      <w:r>
        <w:t>100 Days</w:t>
      </w:r>
    </w:p>
    <w:p w:rsidR="00D703BC" w:rsidRDefault="00D703BC" w:rsidP="00FD0092">
      <w:pPr>
        <w:pStyle w:val="ListParagraph"/>
        <w:numPr>
          <w:ilvl w:val="0"/>
          <w:numId w:val="1"/>
        </w:numPr>
      </w:pPr>
      <w:r>
        <w:t>Elba</w:t>
      </w:r>
    </w:p>
    <w:p w:rsidR="00D703BC" w:rsidRDefault="00D703BC" w:rsidP="00FD0092">
      <w:pPr>
        <w:pStyle w:val="ListParagraph"/>
        <w:numPr>
          <w:ilvl w:val="0"/>
          <w:numId w:val="1"/>
        </w:numPr>
      </w:pPr>
      <w:r>
        <w:t>St. Helena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Meeting of the Estates General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Napoleon’s greatest Military disaster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Declaration of Independence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Federal System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US Bill of Rights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 xml:space="preserve">Articles of Confederation </w:t>
      </w:r>
    </w:p>
    <w:p w:rsidR="00EC5429" w:rsidRDefault="00EC5429" w:rsidP="00FD0092">
      <w:pPr>
        <w:pStyle w:val="ListParagraph"/>
        <w:numPr>
          <w:ilvl w:val="0"/>
          <w:numId w:val="1"/>
        </w:numPr>
      </w:pPr>
      <w:r>
        <w:t>Amendment</w:t>
      </w:r>
    </w:p>
    <w:p w:rsidR="00EC5429" w:rsidRDefault="00EC5429" w:rsidP="00EC5429">
      <w:pPr>
        <w:pStyle w:val="ListParagraph"/>
      </w:pPr>
    </w:p>
    <w:p w:rsidR="00FD0092" w:rsidRDefault="00FD0092" w:rsidP="00FD0092">
      <w:r>
        <w:t xml:space="preserve"> </w:t>
      </w:r>
    </w:p>
    <w:sectPr w:rsidR="00FD0092" w:rsidSect="006F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791"/>
    <w:multiLevelType w:val="hybridMultilevel"/>
    <w:tmpl w:val="FA86ABC4"/>
    <w:lvl w:ilvl="0" w:tplc="75D63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092"/>
    <w:rsid w:val="006F53A4"/>
    <w:rsid w:val="008A4637"/>
    <w:rsid w:val="00D703BC"/>
    <w:rsid w:val="00EC5429"/>
    <w:rsid w:val="00F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2014-09-18T17:32:00Z</dcterms:created>
  <dcterms:modified xsi:type="dcterms:W3CDTF">2014-09-18T18:40:00Z</dcterms:modified>
</cp:coreProperties>
</file>