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EC" w:rsidRPr="009443B0" w:rsidRDefault="00C10AEC">
      <w:pPr>
        <w:rPr>
          <w:rFonts w:ascii="Algerian" w:hAnsi="Algerian"/>
          <w:sz w:val="48"/>
          <w:szCs w:val="48"/>
        </w:rPr>
      </w:pPr>
      <w:r w:rsidRPr="009443B0">
        <w:rPr>
          <w:rFonts w:ascii="Algerian" w:hAnsi="Algerian"/>
          <w:sz w:val="48"/>
          <w:szCs w:val="48"/>
        </w:rPr>
        <w:t xml:space="preserve">Avatar </w:t>
      </w:r>
    </w:p>
    <w:p w:rsidR="00C10AEC" w:rsidRDefault="00C10AEC"/>
    <w:p w:rsidR="00C10AEC" w:rsidRDefault="00C10AEC">
      <w:r>
        <w:t xml:space="preserve">The school board has decided to ban all movies in social studies classes next year due to the large number of movies being viewed that have no relevance to the content area.  Avatar has many examples of Imperialism tied into </w:t>
      </w:r>
      <w:r w:rsidR="006862AB">
        <w:t>it</w:t>
      </w:r>
      <w:r>
        <w:t>.  While viewing this movie, you will create a list of different examples you see that correspond with the unit of Imperialism.  You need to find at least three examples of how Imperialism was portrayed through the film.  After you have found three examples, write a persuasive paragraph showing the school board how the movie is relevant to the content we are learning in school.</w:t>
      </w:r>
      <w:r w:rsidR="00D50173">
        <w:t xml:space="preserve">  Your paragraph should include: </w:t>
      </w:r>
    </w:p>
    <w:p w:rsidR="00D50173" w:rsidRPr="006862AB" w:rsidRDefault="00D50173">
      <w:pPr>
        <w:rPr>
          <w:b/>
          <w:i/>
        </w:rPr>
      </w:pPr>
      <w:r w:rsidRPr="006862AB">
        <w:rPr>
          <w:b/>
          <w:i/>
        </w:rPr>
        <w:t>-Intro</w:t>
      </w:r>
    </w:p>
    <w:p w:rsidR="00D50173" w:rsidRPr="006862AB" w:rsidRDefault="00D50173">
      <w:pPr>
        <w:rPr>
          <w:b/>
          <w:i/>
        </w:rPr>
      </w:pPr>
      <w:r w:rsidRPr="006862AB">
        <w:rPr>
          <w:b/>
          <w:i/>
        </w:rPr>
        <w:t xml:space="preserve">-3 major sentences with supporting minors </w:t>
      </w:r>
    </w:p>
    <w:p w:rsidR="00D50173" w:rsidRPr="006862AB" w:rsidRDefault="00D50173" w:rsidP="00D50173">
      <w:pPr>
        <w:pStyle w:val="ListParagraph"/>
        <w:numPr>
          <w:ilvl w:val="0"/>
          <w:numId w:val="1"/>
        </w:numPr>
        <w:rPr>
          <w:b/>
          <w:i/>
        </w:rPr>
      </w:pPr>
      <w:r w:rsidRPr="006862AB">
        <w:rPr>
          <w:b/>
          <w:i/>
        </w:rPr>
        <w:t>(this will be the three examples you found while watching the movie</w:t>
      </w:r>
      <w:r w:rsidR="006862AB" w:rsidRPr="006862AB">
        <w:rPr>
          <w:b/>
          <w:i/>
        </w:rPr>
        <w:t xml:space="preserve"> tied to the content area</w:t>
      </w:r>
      <w:r w:rsidRPr="006862AB">
        <w:rPr>
          <w:b/>
          <w:i/>
        </w:rPr>
        <w:t>)</w:t>
      </w:r>
    </w:p>
    <w:p w:rsidR="00D50173" w:rsidRPr="006862AB" w:rsidRDefault="00D50173">
      <w:pPr>
        <w:rPr>
          <w:b/>
        </w:rPr>
      </w:pPr>
      <w:r w:rsidRPr="006862AB">
        <w:rPr>
          <w:b/>
          <w:i/>
        </w:rPr>
        <w:t>-Conclusion</w:t>
      </w:r>
    </w:p>
    <w:p w:rsidR="00D50173" w:rsidRDefault="00BC0AF5">
      <w:r>
        <w:rPr>
          <w:noProof/>
          <w:lang w:eastAsia="zh-TW"/>
        </w:rPr>
        <w:pict>
          <v:shapetype id="_x0000_t202" coordsize="21600,21600" o:spt="202" path="m,l,21600r21600,l21600,xe">
            <v:stroke joinstyle="miter"/>
            <v:path gradientshapeok="t" o:connecttype="rect"/>
          </v:shapetype>
          <v:shape id="_x0000_s1027" type="#_x0000_t202" style="position:absolute;margin-left:17.8pt;margin-top:20.5pt;width:437.8pt;height:95.15pt;z-index:251660288;mso-width-relative:margin;mso-height-relative:margin">
            <v:textbox>
              <w:txbxContent>
                <w:p w:rsidR="009443B0" w:rsidRDefault="009443B0"/>
              </w:txbxContent>
            </v:textbox>
          </v:shape>
        </w:pict>
      </w:r>
      <w:r w:rsidR="00D50173">
        <w:t xml:space="preserve">Examples from the movie: </w:t>
      </w:r>
    </w:p>
    <w:p w:rsidR="00D50173" w:rsidRDefault="00D50173">
      <w:r>
        <w:t>1.</w:t>
      </w:r>
    </w:p>
    <w:p w:rsidR="006862AB" w:rsidRDefault="006862AB" w:rsidP="006862AB"/>
    <w:p w:rsidR="00D50173" w:rsidRDefault="00D50173"/>
    <w:p w:rsidR="00D50173" w:rsidRDefault="00D50173"/>
    <w:p w:rsidR="00D50173" w:rsidRDefault="00BC0AF5">
      <w:r>
        <w:rPr>
          <w:noProof/>
        </w:rPr>
        <w:pict>
          <v:shape id="_x0000_s1028" type="#_x0000_t202" style="position:absolute;margin-left:17.8pt;margin-top:5.7pt;width:437.8pt;height:99.75pt;z-index:251661312;mso-width-relative:margin;mso-height-relative:margin">
            <v:textbox>
              <w:txbxContent>
                <w:p w:rsidR="009443B0" w:rsidRDefault="009443B0" w:rsidP="006862AB"/>
              </w:txbxContent>
            </v:textbox>
          </v:shape>
        </w:pict>
      </w:r>
    </w:p>
    <w:p w:rsidR="00D50173" w:rsidRDefault="00D50173">
      <w:r>
        <w:t>2.</w:t>
      </w:r>
      <w:r w:rsidR="006862AB">
        <w:t xml:space="preserve">  </w:t>
      </w:r>
    </w:p>
    <w:p w:rsidR="00D50173" w:rsidRDefault="00D50173"/>
    <w:p w:rsidR="00D50173" w:rsidRDefault="00D50173"/>
    <w:p w:rsidR="00151AC8" w:rsidRDefault="00151AC8"/>
    <w:p w:rsidR="00D50173" w:rsidRDefault="00BC0AF5">
      <w:r>
        <w:rPr>
          <w:noProof/>
        </w:rPr>
        <w:pict>
          <v:shape id="_x0000_s1029" type="#_x0000_t202" style="position:absolute;margin-left:17.8pt;margin-top:7.45pt;width:437.8pt;height:105.05pt;z-index:251662336;mso-width-relative:margin;mso-height-relative:margin">
            <v:textbox>
              <w:txbxContent>
                <w:p w:rsidR="009443B0" w:rsidRDefault="009443B0" w:rsidP="00151AC8"/>
              </w:txbxContent>
            </v:textbox>
          </v:shape>
        </w:pict>
      </w:r>
    </w:p>
    <w:p w:rsidR="009443B0" w:rsidRDefault="00D50173" w:rsidP="00151AC8">
      <w:pPr>
        <w:tabs>
          <w:tab w:val="left" w:pos="2130"/>
        </w:tabs>
      </w:pPr>
      <w:r>
        <w:t>3.</w:t>
      </w:r>
      <w:r w:rsidR="00151AC8">
        <w:tab/>
      </w:r>
    </w:p>
    <w:p w:rsidR="009443B0" w:rsidRDefault="009443B0">
      <w:r>
        <w:br w:type="page"/>
      </w:r>
    </w:p>
    <w:tbl>
      <w:tblPr>
        <w:tblStyle w:val="TableGrid"/>
        <w:tblW w:w="0" w:type="auto"/>
        <w:tblLook w:val="04A0"/>
      </w:tblPr>
      <w:tblGrid>
        <w:gridCol w:w="8568"/>
        <w:gridCol w:w="540"/>
        <w:gridCol w:w="468"/>
      </w:tblGrid>
      <w:tr w:rsidR="00CD413E" w:rsidTr="00FB1342">
        <w:tc>
          <w:tcPr>
            <w:tcW w:w="9576" w:type="dxa"/>
            <w:gridSpan w:val="3"/>
          </w:tcPr>
          <w:p w:rsidR="00CD413E" w:rsidRDefault="00CD413E" w:rsidP="00CD413E">
            <w:r w:rsidRPr="00CD413E">
              <w:rPr>
                <w:sz w:val="40"/>
                <w:szCs w:val="40"/>
              </w:rPr>
              <w:lastRenderedPageBreak/>
              <w:t xml:space="preserve">Rubric  </w:t>
            </w:r>
            <w:r>
              <w:t xml:space="preserve">                                                                                                                                                        Points</w:t>
            </w:r>
          </w:p>
        </w:tc>
      </w:tr>
      <w:tr w:rsidR="00CD413E" w:rsidTr="00CD413E">
        <w:tc>
          <w:tcPr>
            <w:tcW w:w="8568" w:type="dxa"/>
          </w:tcPr>
          <w:p w:rsidR="00CD413E" w:rsidRDefault="00CD413E" w:rsidP="009443B0">
            <w:r>
              <w:t>Introduction</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val="restart"/>
          </w:tcPr>
          <w:p w:rsidR="00CD413E" w:rsidRDefault="00CD413E" w:rsidP="009443B0">
            <w:r>
              <w:t xml:space="preserve">One example from the movie </w:t>
            </w:r>
          </w:p>
          <w:p w:rsidR="00CD413E" w:rsidRDefault="00CD413E" w:rsidP="009443B0">
            <w:r>
              <w:t>How it relates to the content</w:t>
            </w:r>
            <w:r w:rsidR="00E01B68">
              <w:t xml:space="preserve"> and why</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tcPr>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val="restart"/>
          </w:tcPr>
          <w:p w:rsidR="00CD413E" w:rsidRDefault="00CD413E" w:rsidP="009443B0">
            <w:r>
              <w:t>Second example from the movie</w:t>
            </w:r>
          </w:p>
          <w:p w:rsidR="00CD413E" w:rsidRDefault="00CD413E" w:rsidP="009443B0">
            <w:r>
              <w:t>How it relates to the content</w:t>
            </w:r>
            <w:r w:rsidR="00E01B68">
              <w:t xml:space="preserve"> and why</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tcPr>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val="restart"/>
          </w:tcPr>
          <w:p w:rsidR="00CD413E" w:rsidRDefault="00CD413E" w:rsidP="009443B0">
            <w:r>
              <w:t xml:space="preserve">Third example from the movie </w:t>
            </w:r>
          </w:p>
          <w:p w:rsidR="00CD413E" w:rsidRDefault="00CD413E" w:rsidP="009443B0">
            <w:r>
              <w:t>How it relates to the content</w:t>
            </w:r>
            <w:r w:rsidR="00E01B68">
              <w:t xml:space="preserve"> and why</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tcPr>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c>
          <w:tcPr>
            <w:tcW w:w="8568" w:type="dxa"/>
          </w:tcPr>
          <w:p w:rsidR="00CD413E" w:rsidRDefault="00CD413E" w:rsidP="009443B0">
            <w:r>
              <w:t>Conclusion</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c>
          <w:tcPr>
            <w:tcW w:w="8568" w:type="dxa"/>
          </w:tcPr>
          <w:p w:rsidR="00CD413E" w:rsidRDefault="00CD413E" w:rsidP="009443B0">
            <w:r>
              <w:t xml:space="preserve">Grammar and spelling </w:t>
            </w:r>
          </w:p>
          <w:p w:rsidR="001778E4" w:rsidRPr="001778E4" w:rsidRDefault="001778E4" w:rsidP="009443B0">
            <w:pPr>
              <w:rPr>
                <w:b/>
              </w:rPr>
            </w:pPr>
            <w:r w:rsidRPr="001778E4">
              <w:rPr>
                <w:b/>
              </w:rPr>
              <w:t>Typed</w:t>
            </w:r>
            <w:r>
              <w:rPr>
                <w:b/>
              </w:rPr>
              <w:t>, 12 font, double spaced</w:t>
            </w:r>
          </w:p>
          <w:p w:rsidR="00CD413E" w:rsidRDefault="00CD413E" w:rsidP="009443B0"/>
        </w:tc>
        <w:tc>
          <w:tcPr>
            <w:tcW w:w="540" w:type="dxa"/>
          </w:tcPr>
          <w:p w:rsidR="00CD413E" w:rsidRDefault="00CD413E" w:rsidP="009443B0"/>
        </w:tc>
        <w:tc>
          <w:tcPr>
            <w:tcW w:w="468" w:type="dxa"/>
          </w:tcPr>
          <w:p w:rsidR="00CD413E" w:rsidRDefault="00CD413E" w:rsidP="009443B0">
            <w:r>
              <w:t>3</w:t>
            </w:r>
          </w:p>
          <w:p w:rsidR="002367A8" w:rsidRDefault="002367A8" w:rsidP="009443B0">
            <w:r>
              <w:t>3</w:t>
            </w:r>
          </w:p>
        </w:tc>
      </w:tr>
      <w:tr w:rsidR="00CD413E" w:rsidTr="00CD413E">
        <w:tc>
          <w:tcPr>
            <w:tcW w:w="8568" w:type="dxa"/>
          </w:tcPr>
          <w:p w:rsidR="00CD413E" w:rsidRDefault="00CD413E" w:rsidP="009443B0">
            <w:r>
              <w:t>Total</w:t>
            </w:r>
          </w:p>
        </w:tc>
        <w:tc>
          <w:tcPr>
            <w:tcW w:w="540" w:type="dxa"/>
          </w:tcPr>
          <w:p w:rsidR="00CD413E" w:rsidRDefault="00CD413E" w:rsidP="009443B0"/>
        </w:tc>
        <w:tc>
          <w:tcPr>
            <w:tcW w:w="468" w:type="dxa"/>
          </w:tcPr>
          <w:p w:rsidR="00CD413E" w:rsidRDefault="00CD413E" w:rsidP="009443B0">
            <w:r>
              <w:t>30</w:t>
            </w:r>
          </w:p>
        </w:tc>
      </w:tr>
    </w:tbl>
    <w:p w:rsidR="00D50173" w:rsidRPr="009443B0" w:rsidRDefault="00D50173" w:rsidP="009443B0"/>
    <w:sectPr w:rsidR="00D50173" w:rsidRPr="009443B0" w:rsidSect="00CD28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B0" w:rsidRDefault="009443B0" w:rsidP="009443B0">
      <w:pPr>
        <w:spacing w:after="0" w:line="240" w:lineRule="auto"/>
      </w:pPr>
      <w:r>
        <w:separator/>
      </w:r>
    </w:p>
  </w:endnote>
  <w:endnote w:type="continuationSeparator" w:id="0">
    <w:p w:rsidR="009443B0" w:rsidRDefault="009443B0" w:rsidP="00944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B0" w:rsidRDefault="009443B0" w:rsidP="009443B0">
      <w:pPr>
        <w:spacing w:after="0" w:line="240" w:lineRule="auto"/>
      </w:pPr>
      <w:r>
        <w:separator/>
      </w:r>
    </w:p>
  </w:footnote>
  <w:footnote w:type="continuationSeparator" w:id="0">
    <w:p w:rsidR="009443B0" w:rsidRDefault="009443B0" w:rsidP="00944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3740"/>
    <w:multiLevelType w:val="hybridMultilevel"/>
    <w:tmpl w:val="9E9C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0AEC"/>
    <w:rsid w:val="00041106"/>
    <w:rsid w:val="00151AC8"/>
    <w:rsid w:val="001778E4"/>
    <w:rsid w:val="002367A8"/>
    <w:rsid w:val="005A0AE8"/>
    <w:rsid w:val="00644699"/>
    <w:rsid w:val="006862AB"/>
    <w:rsid w:val="008F2181"/>
    <w:rsid w:val="009443B0"/>
    <w:rsid w:val="00BC0AF5"/>
    <w:rsid w:val="00C10AEC"/>
    <w:rsid w:val="00CD28E5"/>
    <w:rsid w:val="00CD413E"/>
    <w:rsid w:val="00D50173"/>
    <w:rsid w:val="00E0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73"/>
    <w:pPr>
      <w:ind w:left="720"/>
      <w:contextualSpacing/>
    </w:pPr>
  </w:style>
  <w:style w:type="paragraph" w:styleId="BalloonText">
    <w:name w:val="Balloon Text"/>
    <w:basedOn w:val="Normal"/>
    <w:link w:val="BalloonTextChar"/>
    <w:uiPriority w:val="99"/>
    <w:semiHidden/>
    <w:unhideWhenUsed/>
    <w:rsid w:val="0068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AB"/>
    <w:rPr>
      <w:rFonts w:ascii="Tahoma" w:hAnsi="Tahoma" w:cs="Tahoma"/>
      <w:sz w:val="16"/>
      <w:szCs w:val="16"/>
    </w:rPr>
  </w:style>
  <w:style w:type="paragraph" w:styleId="Header">
    <w:name w:val="header"/>
    <w:basedOn w:val="Normal"/>
    <w:link w:val="HeaderChar"/>
    <w:uiPriority w:val="99"/>
    <w:semiHidden/>
    <w:unhideWhenUsed/>
    <w:rsid w:val="00944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3B0"/>
  </w:style>
  <w:style w:type="paragraph" w:styleId="Footer">
    <w:name w:val="footer"/>
    <w:basedOn w:val="Normal"/>
    <w:link w:val="FooterChar"/>
    <w:uiPriority w:val="99"/>
    <w:semiHidden/>
    <w:unhideWhenUsed/>
    <w:rsid w:val="00944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3B0"/>
  </w:style>
  <w:style w:type="table" w:styleId="TableGrid">
    <w:name w:val="Table Grid"/>
    <w:basedOn w:val="TableNormal"/>
    <w:uiPriority w:val="59"/>
    <w:rsid w:val="00CD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2012-10-29T18:46:00Z</cp:lastPrinted>
  <dcterms:created xsi:type="dcterms:W3CDTF">2012-10-29T17:16:00Z</dcterms:created>
  <dcterms:modified xsi:type="dcterms:W3CDTF">2012-12-05T14:09:00Z</dcterms:modified>
</cp:coreProperties>
</file>